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049B5">
        <w:rPr>
          <w:sz w:val="28"/>
        </w:rPr>
        <w:t>5-593</w:t>
      </w:r>
      <w:r w:rsidR="0012300C">
        <w:rPr>
          <w:sz w:val="28"/>
        </w:rPr>
        <w:t>-2203-2025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12300C">
        <w:rPr>
          <w:bCs/>
          <w:sz w:val="28"/>
        </w:rPr>
        <w:t>2702</w:t>
      </w:r>
      <w:r w:rsidR="002D1A06">
        <w:rPr>
          <w:bCs/>
          <w:sz w:val="28"/>
        </w:rPr>
        <w:t>-</w:t>
      </w:r>
      <w:r w:rsidR="0012300C">
        <w:rPr>
          <w:bCs/>
          <w:sz w:val="28"/>
        </w:rPr>
        <w:t>03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127288" w:rsidR="00127288">
        <w:rPr>
          <w:sz w:val="28"/>
          <w:szCs w:val="28"/>
        </w:rPr>
        <w:t xml:space="preserve">Далиевой Шохсанам Абдужапаровны, </w:t>
      </w:r>
      <w:r w:rsidR="00EA2407">
        <w:rPr>
          <w:sz w:val="28"/>
          <w:szCs w:val="28"/>
        </w:rPr>
        <w:t>*</w:t>
      </w:r>
      <w:r w:rsidRPr="00127288" w:rsidR="00127288">
        <w:rPr>
          <w:sz w:val="28"/>
          <w:szCs w:val="28"/>
        </w:rPr>
        <w:t xml:space="preserve"> года рождения, уроженки </w:t>
      </w:r>
      <w:r w:rsidR="00EA2407">
        <w:rPr>
          <w:sz w:val="28"/>
          <w:szCs w:val="28"/>
        </w:rPr>
        <w:t>*</w:t>
      </w:r>
      <w:r w:rsidRPr="00127288" w:rsidR="00127288">
        <w:rPr>
          <w:sz w:val="28"/>
          <w:szCs w:val="28"/>
        </w:rPr>
        <w:t xml:space="preserve">, гражданки Российской Федерации, работающей директором общества с ограниченной ответственностью «Амаль», находящегося по адресу: ХМАО-Югра </w:t>
      </w:r>
      <w:r w:rsidR="00EA2407">
        <w:rPr>
          <w:sz w:val="28"/>
          <w:szCs w:val="28"/>
        </w:rPr>
        <w:t>*</w:t>
      </w:r>
      <w:r w:rsidR="00127288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12300C">
        <w:rPr>
          <w:sz w:val="28"/>
          <w:szCs w:val="28"/>
        </w:rPr>
        <w:t>Далиева Ш.</w:t>
      </w:r>
      <w:r w:rsidR="002049B5">
        <w:rPr>
          <w:sz w:val="28"/>
          <w:szCs w:val="28"/>
        </w:rPr>
        <w:t>А.</w:t>
      </w:r>
      <w:r w:rsidR="00F31360">
        <w:rPr>
          <w:sz w:val="28"/>
          <w:szCs w:val="28"/>
        </w:rPr>
        <w:t>, являясь должностным лицом –</w:t>
      </w:r>
      <w:r w:rsidR="00127288">
        <w:rPr>
          <w:sz w:val="28"/>
          <w:szCs w:val="28"/>
        </w:rPr>
        <w:t xml:space="preserve"> </w:t>
      </w:r>
      <w:r w:rsidR="002049B5">
        <w:rPr>
          <w:sz w:val="28"/>
          <w:szCs w:val="28"/>
        </w:rPr>
        <w:t xml:space="preserve">директором </w:t>
      </w:r>
      <w:r w:rsidR="00F31360">
        <w:rPr>
          <w:sz w:val="28"/>
          <w:szCs w:val="28"/>
        </w:rPr>
        <w:t>общества с ограниченной ответственностью «</w:t>
      </w:r>
      <w:r w:rsidR="002049B5">
        <w:rPr>
          <w:sz w:val="28"/>
          <w:szCs w:val="28"/>
        </w:rPr>
        <w:t>Амаль</w:t>
      </w:r>
      <w:r w:rsidR="00F31360">
        <w:rPr>
          <w:sz w:val="28"/>
          <w:szCs w:val="28"/>
        </w:rPr>
        <w:t>», находящегося по адресу: ХМАО-Югра, г. Нягань, ул.</w:t>
      </w:r>
      <w:r w:rsidR="002049B5">
        <w:rPr>
          <w:sz w:val="28"/>
          <w:szCs w:val="28"/>
        </w:rPr>
        <w:t xml:space="preserve"> Тихона Сенькина, дом 14, помещение 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2049B5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6C286E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2049B5">
        <w:rPr>
          <w:color w:val="auto"/>
          <w:spacing w:val="-2"/>
          <w:sz w:val="28"/>
          <w:szCs w:val="28"/>
        </w:rPr>
        <w:t xml:space="preserve"> </w:t>
      </w:r>
      <w:r w:rsidR="0012300C">
        <w:rPr>
          <w:sz w:val="28"/>
          <w:szCs w:val="28"/>
        </w:rPr>
        <w:t>Далиева Ш.</w:t>
      </w:r>
      <w:r w:rsidR="002049B5">
        <w:rPr>
          <w:sz w:val="28"/>
          <w:szCs w:val="28"/>
        </w:rPr>
        <w:t>А.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12300C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6C286E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6C286E">
        <w:rPr>
          <w:color w:val="auto"/>
          <w:spacing w:val="-2"/>
          <w:sz w:val="28"/>
          <w:szCs w:val="28"/>
        </w:rPr>
        <w:t xml:space="preserve">ому 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6C286E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</w:t>
      </w:r>
      <w:r w:rsidRPr="00F53659">
        <w:rPr>
          <w:color w:val="auto"/>
          <w:spacing w:val="-2"/>
          <w:sz w:val="28"/>
          <w:szCs w:val="28"/>
          <w:lang w:val="x-none"/>
        </w:rPr>
        <w:t>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</w:t>
      </w:r>
      <w:r w:rsidRPr="00F53659">
        <w:rPr>
          <w:color w:val="auto"/>
          <w:spacing w:val="-2"/>
          <w:sz w:val="28"/>
          <w:szCs w:val="28"/>
          <w:lang w:val="x-none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</w:t>
      </w:r>
      <w:r w:rsidRPr="00F53659">
        <w:rPr>
          <w:color w:val="auto"/>
          <w:spacing w:val="-2"/>
          <w:sz w:val="28"/>
          <w:szCs w:val="28"/>
          <w:lang w:val="x-none"/>
        </w:rPr>
        <w:t>азряда «Судебное», утвержденных приказом ФГУП «Почта России» от 31 августа 2005 года № 343.</w:t>
      </w:r>
    </w:p>
    <w:p w:rsidR="002049B5" w:rsidP="003259ED">
      <w:pPr>
        <w:tabs>
          <w:tab w:val="left" w:pos="142"/>
        </w:tabs>
        <w:ind w:firstLine="709"/>
        <w:jc w:val="both"/>
        <w:rPr>
          <w:sz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</w:t>
      </w:r>
      <w:r w:rsidRPr="00193BA3">
        <w:rPr>
          <w:sz w:val="28"/>
        </w:rPr>
        <w:t>ца</w:t>
      </w:r>
      <w:r w:rsidR="00F31360">
        <w:rPr>
          <w:sz w:val="28"/>
        </w:rPr>
        <w:t xml:space="preserve"> </w:t>
      </w:r>
      <w:r>
        <w:rPr>
          <w:sz w:val="28"/>
          <w:szCs w:val="28"/>
        </w:rPr>
        <w:t>Далиевой Ш.</w:t>
      </w:r>
      <w:r w:rsidR="0012300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 xml:space="preserve">порядке в налоговый орган по месту учета </w:t>
      </w:r>
      <w:r>
        <w:rPr>
          <w:bCs/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bCs/>
          <w:sz w:val="28"/>
          <w:szCs w:val="28"/>
        </w:rPr>
        <w:t xml:space="preserve">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</w:t>
      </w:r>
      <w:r>
        <w:rPr>
          <w:bCs/>
          <w:sz w:val="28"/>
          <w:szCs w:val="28"/>
        </w:rPr>
        <w:t xml:space="preserve">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</w:t>
      </w:r>
      <w:r>
        <w:rPr>
          <w:bCs/>
          <w:sz w:val="28"/>
          <w:szCs w:val="28"/>
          <w:lang w:val="x-none"/>
        </w:rPr>
        <w:t xml:space="preserve">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</w:t>
      </w:r>
      <w:r>
        <w:rPr>
          <w:bCs/>
          <w:sz w:val="28"/>
          <w:szCs w:val="28"/>
          <w:lang w:val="x-none"/>
        </w:rPr>
        <w:t xml:space="preserve">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</w:t>
      </w:r>
      <w:r>
        <w:rPr>
          <w:bCs/>
          <w:sz w:val="28"/>
          <w:szCs w:val="28"/>
          <w:lang w:val="x-none"/>
        </w:rPr>
        <w:t xml:space="preserve">арушение этого, должностное лицо </w:t>
      </w:r>
      <w:r w:rsidR="0012300C">
        <w:rPr>
          <w:sz w:val="28"/>
          <w:szCs w:val="28"/>
        </w:rPr>
        <w:t>Далиева Ш.</w:t>
      </w:r>
      <w:r w:rsidR="002049B5">
        <w:rPr>
          <w:sz w:val="28"/>
          <w:szCs w:val="28"/>
        </w:rPr>
        <w:t>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12300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12300C">
        <w:rPr>
          <w:sz w:val="28"/>
          <w:szCs w:val="28"/>
        </w:rPr>
        <w:t>Далиевой Ш.</w:t>
      </w:r>
      <w:r w:rsidR="002049B5">
        <w:rPr>
          <w:sz w:val="28"/>
          <w:szCs w:val="28"/>
        </w:rPr>
        <w:t>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049B5">
        <w:rPr>
          <w:sz w:val="28"/>
          <w:szCs w:val="28"/>
        </w:rPr>
        <w:t>1052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049B5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12300C">
        <w:rPr>
          <w:sz w:val="28"/>
          <w:szCs w:val="28"/>
        </w:rPr>
        <w:t>Далиевой Ш.А.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</w:t>
      </w:r>
      <w:r w:rsidRPr="00817CEC">
        <w:rPr>
          <w:sz w:val="28"/>
          <w:szCs w:val="28"/>
        </w:rPr>
        <w:t>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F31360">
        <w:rPr>
          <w:sz w:val="28"/>
          <w:szCs w:val="28"/>
        </w:rPr>
        <w:t>08.04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2049B5">
        <w:rPr>
          <w:sz w:val="28"/>
          <w:szCs w:val="28"/>
        </w:rPr>
        <w:t>директором</w:t>
      </w:r>
      <w:r w:rsidR="00F31360">
        <w:rPr>
          <w:sz w:val="28"/>
          <w:szCs w:val="28"/>
        </w:rPr>
        <w:t xml:space="preserve"> ООО «</w:t>
      </w:r>
      <w:r w:rsidR="002049B5">
        <w:rPr>
          <w:sz w:val="28"/>
          <w:szCs w:val="28"/>
        </w:rPr>
        <w:t>Амаль</w:t>
      </w:r>
      <w:r w:rsidR="00F31360">
        <w:rPr>
          <w:sz w:val="28"/>
          <w:szCs w:val="28"/>
        </w:rPr>
        <w:t xml:space="preserve">» является </w:t>
      </w:r>
      <w:r w:rsidR="002049B5">
        <w:rPr>
          <w:sz w:val="28"/>
          <w:szCs w:val="28"/>
        </w:rPr>
        <w:t>Далиева Ш.А.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02A96">
        <w:rPr>
          <w:sz w:val="28"/>
          <w:szCs w:val="28"/>
        </w:rPr>
        <w:t>Далиевой Ш.</w:t>
      </w:r>
      <w:r w:rsidR="002049B5">
        <w:rPr>
          <w:sz w:val="28"/>
          <w:szCs w:val="28"/>
        </w:rPr>
        <w:t>А.</w:t>
      </w:r>
      <w:r w:rsidRPr="00153A15">
        <w:rPr>
          <w:sz w:val="28"/>
          <w:szCs w:val="28"/>
        </w:rPr>
        <w:t xml:space="preserve"> мировой судья квалифицирует по статье 15.5 Кодекса </w:t>
      </w:r>
      <w:r w:rsidRPr="00153A15">
        <w:rPr>
          <w:sz w:val="28"/>
          <w:szCs w:val="28"/>
        </w:rPr>
        <w:t xml:space="preserve">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Pr="002049B5" w:rsidR="002049B5">
        <w:rPr>
          <w:sz w:val="28"/>
          <w:szCs w:val="28"/>
        </w:rPr>
        <w:t xml:space="preserve"> </w:t>
      </w:r>
      <w:r w:rsidR="00302A96">
        <w:rPr>
          <w:sz w:val="28"/>
          <w:szCs w:val="28"/>
        </w:rPr>
        <w:t>Далиевой Ш.</w:t>
      </w:r>
      <w:r w:rsidR="002049B5">
        <w:rPr>
          <w:sz w:val="28"/>
          <w:szCs w:val="28"/>
        </w:rPr>
        <w:t>А.</w:t>
      </w:r>
      <w:r w:rsidRPr="00153A15">
        <w:rPr>
          <w:sz w:val="28"/>
          <w:szCs w:val="28"/>
        </w:rPr>
        <w:t xml:space="preserve"> м</w:t>
      </w:r>
      <w:r w:rsidRPr="00153A15">
        <w:rPr>
          <w:sz w:val="28"/>
          <w:szCs w:val="28"/>
        </w:rPr>
        <w:t>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C286E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Должностное </w:t>
      </w:r>
      <w:r>
        <w:rPr>
          <w:sz w:val="28"/>
        </w:rPr>
        <w:t>лицо</w:t>
      </w:r>
      <w:r w:rsidRPr="00EE323E">
        <w:rPr>
          <w:sz w:val="28"/>
        </w:rPr>
        <w:t xml:space="preserve"> </w:t>
      </w:r>
      <w:r w:rsidR="00302A96">
        <w:rPr>
          <w:sz w:val="28"/>
          <w:szCs w:val="28"/>
        </w:rPr>
        <w:t>Далиеву Шохсанам Абдужапаровну</w:t>
      </w:r>
      <w:r w:rsidR="002049B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302A9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</w:t>
      </w:r>
      <w:r w:rsidRPr="004913D4">
        <w:rPr>
          <w:sz w:val="28"/>
        </w:rPr>
        <w:t>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</w:t>
      </w:r>
      <w:r>
        <w:rPr>
          <w:sz w:val="28"/>
        </w:rPr>
        <w:t xml:space="preserve">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407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2300C"/>
    <w:rsid w:val="00127288"/>
    <w:rsid w:val="00133265"/>
    <w:rsid w:val="00153A15"/>
    <w:rsid w:val="00164BB7"/>
    <w:rsid w:val="001821FF"/>
    <w:rsid w:val="00193BA3"/>
    <w:rsid w:val="001C592D"/>
    <w:rsid w:val="002049B5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2A96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B6F21"/>
    <w:rsid w:val="004D7995"/>
    <w:rsid w:val="00500F4F"/>
    <w:rsid w:val="00501652"/>
    <w:rsid w:val="00503953"/>
    <w:rsid w:val="0057284F"/>
    <w:rsid w:val="00580FB0"/>
    <w:rsid w:val="00585C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286E"/>
    <w:rsid w:val="006C5400"/>
    <w:rsid w:val="00732D63"/>
    <w:rsid w:val="0073438A"/>
    <w:rsid w:val="00744E4D"/>
    <w:rsid w:val="0078541B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A1373"/>
    <w:rsid w:val="00DC129E"/>
    <w:rsid w:val="00DE5F16"/>
    <w:rsid w:val="00DE695A"/>
    <w:rsid w:val="00E67FB8"/>
    <w:rsid w:val="00E74589"/>
    <w:rsid w:val="00E76A73"/>
    <w:rsid w:val="00E9748B"/>
    <w:rsid w:val="00EA2407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40CA-9C73-4A14-9514-471E4539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